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4B6" w:rsidRDefault="006614B6" w:rsidP="006614B6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lang w:eastAsia="it-IT"/>
        </w:rPr>
      </w:pPr>
      <w:bookmarkStart w:id="0" w:name="_GoBack"/>
      <w:bookmarkEnd w:id="0"/>
      <w:r>
        <w:rPr>
          <w:rFonts w:ascii="Helvetica" w:hAnsi="Helvetica" w:cs="Helvetica"/>
          <w:noProof/>
          <w:color w:val="000000"/>
          <w:sz w:val="20"/>
          <w:szCs w:val="20"/>
          <w:shd w:val="clear" w:color="auto" w:fill="FFFFFF"/>
          <w:lang w:eastAsia="it-IT"/>
        </w:rPr>
        <w:drawing>
          <wp:inline distT="0" distB="0" distL="0" distR="0">
            <wp:extent cx="6120130" cy="569966"/>
            <wp:effectExtent l="0" t="0" r="0" b="1905"/>
            <wp:docPr id="1" name="Immagine 1" descr="Ministero dell'Istruzione, dell'Università e della Ricerca">
              <a:hlinkClick xmlns:a="http://schemas.openxmlformats.org/drawingml/2006/main" r:id="rId5" tooltip="&quot;Home del porta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istero dell'Istruzione, dell'Università e della Ricerca">
                      <a:hlinkClick r:id="rId5" tooltip="&quot;Home del porta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69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4B6" w:rsidRDefault="006614B6" w:rsidP="006614B6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lang w:eastAsia="it-IT"/>
        </w:rPr>
      </w:pPr>
    </w:p>
    <w:p w:rsidR="006614B6" w:rsidRPr="006614B6" w:rsidRDefault="006614B6" w:rsidP="006614B6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lang w:eastAsia="it-IT"/>
        </w:rPr>
      </w:pPr>
      <w:r w:rsidRPr="006614B6">
        <w:rPr>
          <w:rFonts w:ascii="Arial" w:eastAsia="Times New Roman" w:hAnsi="Arial" w:cs="Arial"/>
          <w:b/>
          <w:bCs/>
          <w:color w:val="000000"/>
          <w:sz w:val="26"/>
          <w:szCs w:val="26"/>
          <w:lang w:eastAsia="it-IT"/>
        </w:rPr>
        <w:t>Carta del Docente, come e quando spendere i 500 euro per l’aggiornamento</w:t>
      </w:r>
    </w:p>
    <w:p w:rsidR="006614B6" w:rsidRPr="006614B6" w:rsidRDefault="006614B6" w:rsidP="006614B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6614B6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Dallo scorso anno gli oltre 740.000 docenti di ruolo della scuola italiana hanno a disposizione </w:t>
      </w:r>
      <w:r w:rsidRPr="006614B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500 euro </w:t>
      </w:r>
      <w:r w:rsidRPr="006614B6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da spendere per l’aggiornamento professionale. Un bonus che nella sua prima erogazione è stato assegnato eccezionalmente con accredito sullo stipendio. Quest’anno cambia il sistema di erogazione, come annunciato nel Piano di formazione degli insegnanti e attraverso la nota del 29 agosto relativa alla rendicontazione delle spese dello scorso anno.</w:t>
      </w:r>
    </w:p>
    <w:p w:rsidR="006614B6" w:rsidRPr="006614B6" w:rsidRDefault="006614B6" w:rsidP="006614B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6614B6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L’importo resta lo stesso: </w:t>
      </w:r>
      <w:r w:rsidRPr="006614B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500 euro</w:t>
      </w:r>
      <w:r w:rsidRPr="006614B6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 che saranno assegnati attraverso un ‘borsellino elettronico’. L’applicazione web </w:t>
      </w:r>
      <w:r w:rsidRPr="006614B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“Carta del Docente” </w:t>
      </w:r>
      <w:r w:rsidRPr="006614B6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sarà</w:t>
      </w:r>
      <w:r w:rsidRPr="006614B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 </w:t>
      </w:r>
      <w:r w:rsidRPr="006614B6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disponibile all’indirizzo </w:t>
      </w:r>
      <w:hyperlink r:id="rId7" w:tgtFrame="_blank" w:history="1">
        <w:r w:rsidRPr="006614B6">
          <w:rPr>
            <w:rFonts w:ascii="Arial" w:eastAsia="Times New Roman" w:hAnsi="Arial" w:cs="Arial"/>
            <w:b/>
            <w:bCs/>
            <w:color w:val="000000"/>
            <w:sz w:val="18"/>
            <w:szCs w:val="18"/>
            <w:u w:val="single"/>
            <w:lang w:eastAsia="it-IT"/>
          </w:rPr>
          <w:t>Cartadeldocente.istruzione.it</w:t>
        </w:r>
      </w:hyperlink>
      <w:r w:rsidRPr="006614B6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 </w:t>
      </w:r>
      <w:r w:rsidRPr="006614B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entro il 30 novembre</w:t>
      </w:r>
      <w:r w:rsidRPr="006614B6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. Attraverso l’applicazione sarà possibile effettuare acquisti presso gli esercenti ed enti accreditati a vendere i beni e i servizi che rientrano nelle categorie previste dalla norma.</w:t>
      </w:r>
    </w:p>
    <w:p w:rsidR="006614B6" w:rsidRPr="006614B6" w:rsidRDefault="006614B6" w:rsidP="006614B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6614B6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Ogni docente, utilizzando l’applicazione, potrà generare direttamente dei </w:t>
      </w:r>
      <w:r w:rsidRPr="006614B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“Buoni di spesa</w:t>
      </w:r>
      <w:r w:rsidRPr="006614B6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” per l'acquisto di libri e di testi, anche in formato digitale, per:</w:t>
      </w:r>
    </w:p>
    <w:p w:rsidR="006614B6" w:rsidRPr="006614B6" w:rsidRDefault="006614B6" w:rsidP="006614B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proofErr w:type="gramStart"/>
      <w:r w:rsidRPr="006614B6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l’acquisto</w:t>
      </w:r>
      <w:proofErr w:type="gramEnd"/>
      <w:r w:rsidRPr="006614B6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di pubblicazioni e di riviste utili all'aggiornamento professionale;</w:t>
      </w:r>
    </w:p>
    <w:p w:rsidR="006614B6" w:rsidRPr="006614B6" w:rsidRDefault="006614B6" w:rsidP="006614B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proofErr w:type="gramStart"/>
      <w:r w:rsidRPr="006614B6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l'acquisto</w:t>
      </w:r>
      <w:proofErr w:type="gramEnd"/>
      <w:r w:rsidRPr="006614B6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di hardware e software;</w:t>
      </w:r>
    </w:p>
    <w:p w:rsidR="006614B6" w:rsidRPr="006614B6" w:rsidRDefault="006614B6" w:rsidP="006614B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proofErr w:type="gramStart"/>
      <w:r w:rsidRPr="006614B6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l'iscrizione</w:t>
      </w:r>
      <w:proofErr w:type="gramEnd"/>
      <w:r w:rsidRPr="006614B6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a corsi per attività di aggiornamento e di qualificazione delle competenze professionali, svolti da enti accreditati presso il Ministero dell'Istruzione;</w:t>
      </w:r>
    </w:p>
    <w:p w:rsidR="006614B6" w:rsidRPr="006614B6" w:rsidRDefault="006614B6" w:rsidP="006614B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proofErr w:type="gramStart"/>
      <w:r w:rsidRPr="006614B6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l’iscrizione</w:t>
      </w:r>
      <w:proofErr w:type="gramEnd"/>
      <w:r w:rsidRPr="006614B6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a corsi di laurea, di laurea magistrale, specialistica o a ciclo unico, inerenti al profilo professionale;</w:t>
      </w:r>
    </w:p>
    <w:p w:rsidR="006614B6" w:rsidRPr="006614B6" w:rsidRDefault="006614B6" w:rsidP="006614B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proofErr w:type="gramStart"/>
      <w:r w:rsidRPr="006614B6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l’acquisto</w:t>
      </w:r>
      <w:proofErr w:type="gramEnd"/>
      <w:r w:rsidRPr="006614B6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di biglietti per rappresentazioni teatrali e cinematografiche;</w:t>
      </w:r>
    </w:p>
    <w:p w:rsidR="006614B6" w:rsidRPr="006614B6" w:rsidRDefault="006614B6" w:rsidP="006614B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proofErr w:type="gramStart"/>
      <w:r w:rsidRPr="006614B6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l’acquisto</w:t>
      </w:r>
      <w:proofErr w:type="gramEnd"/>
      <w:r w:rsidRPr="006614B6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di biglietti di musei, mostre ed eventi culturali e spettacoli dal vivo;</w:t>
      </w:r>
    </w:p>
    <w:p w:rsidR="006614B6" w:rsidRPr="006614B6" w:rsidRDefault="006614B6" w:rsidP="006614B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proofErr w:type="gramStart"/>
      <w:r w:rsidRPr="006614B6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iniziative</w:t>
      </w:r>
      <w:proofErr w:type="gramEnd"/>
      <w:r w:rsidRPr="006614B6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coerenti con le attività individuate nell'ambito del piano triennale dell'offerta formativa delle scuole e del Piano nazionale di formazione.</w:t>
      </w:r>
    </w:p>
    <w:p w:rsidR="006614B6" w:rsidRPr="006614B6" w:rsidRDefault="006614B6" w:rsidP="006614B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6614B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I buoni di spesa</w:t>
      </w:r>
      <w:r w:rsidRPr="006614B6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 generati dai docenti daranno diritto ad ottenere il bene o il servizio presso gli esercenti autorizzati con la semplice esibizione. Per l’utilizzo della “Carta del Docente” sarà necessario </w:t>
      </w:r>
      <w:r w:rsidRPr="006614B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ottenere l’identità digitale SPID</w:t>
      </w:r>
      <w:r w:rsidRPr="006614B6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 presso uno dei gestori accreditati (</w:t>
      </w:r>
      <w:hyperlink r:id="rId8" w:tgtFrame="_blank" w:history="1">
        <w:r w:rsidRPr="006614B6">
          <w:rPr>
            <w:rFonts w:ascii="Arial" w:eastAsia="Times New Roman" w:hAnsi="Arial" w:cs="Arial"/>
            <w:color w:val="000000"/>
            <w:sz w:val="18"/>
            <w:szCs w:val="18"/>
            <w:u w:val="single"/>
            <w:lang w:eastAsia="it-IT"/>
          </w:rPr>
          <w:t>http://www.spid.gov.it/richiedi-spid</w:t>
        </w:r>
      </w:hyperlink>
      <w:r w:rsidRPr="006614B6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) e successivamente ci si potrà registrare sull’applicazione. L’acquisizione delle credenziali SPID </w:t>
      </w:r>
      <w:r w:rsidRPr="006614B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si può fare sin da ora</w:t>
      </w:r>
      <w:r w:rsidRPr="006614B6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. Si tratta di un codice unico che consentirà di accedere, con un'unica username e un’unica password, ad un numero considerevole e sempre crescente di servizi pubblici (</w:t>
      </w:r>
      <w:hyperlink r:id="rId9" w:tgtFrame="_blank" w:history="1">
        <w:r w:rsidRPr="006614B6">
          <w:rPr>
            <w:rFonts w:ascii="Arial" w:eastAsia="Times New Roman" w:hAnsi="Arial" w:cs="Arial"/>
            <w:color w:val="000000"/>
            <w:sz w:val="18"/>
            <w:szCs w:val="18"/>
            <w:u w:val="single"/>
            <w:lang w:eastAsia="it-IT"/>
          </w:rPr>
          <w:t>http://www.spid.gov.it/servizi</w:t>
        </w:r>
      </w:hyperlink>
      <w:r w:rsidRPr="006614B6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).</w:t>
      </w:r>
    </w:p>
    <w:p w:rsidR="006614B6" w:rsidRPr="006614B6" w:rsidRDefault="006614B6" w:rsidP="006614B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6614B6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Il nuovo sistema che parte quest’anno consentirà ai docenti di avere uno strumento elettronico per effettuare e tenere sotto controllo i pagamenti. E alle scuole di essere alleggerite dalla burocrazia e dalle procedure di rendicontazione. Sarà possibile spendere i 500 euro a partire dall’attivazione della Carta.</w:t>
      </w:r>
    </w:p>
    <w:p w:rsidR="006614B6" w:rsidRPr="006614B6" w:rsidRDefault="006614B6" w:rsidP="006614B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6614B6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Le somme relative all’anno scolastico 2016/2017 eventualmente già spese dal 1° settembre 2016 al 30 novembre 2016 dovranno essere registrate attraverso la piattaforma digitale e saranno erogate ai docenti interessati, a seguito di specifica rendicontazione, dalle scuole di appartenenza.</w:t>
      </w:r>
    </w:p>
    <w:p w:rsidR="00873464" w:rsidRPr="006614B6" w:rsidRDefault="00873464" w:rsidP="006614B6"/>
    <w:sectPr w:rsidR="00873464" w:rsidRPr="006614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D1566E"/>
    <w:multiLevelType w:val="multilevel"/>
    <w:tmpl w:val="FA067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4B6"/>
    <w:rsid w:val="006614B6"/>
    <w:rsid w:val="00873464"/>
    <w:rsid w:val="00A5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6168AE-3951-4B95-991D-82B120FDC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61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614B6"/>
    <w:rPr>
      <w:b/>
      <w:bCs/>
    </w:rPr>
  </w:style>
  <w:style w:type="character" w:customStyle="1" w:styleId="apple-converted-space">
    <w:name w:val="apple-converted-space"/>
    <w:basedOn w:val="Carpredefinitoparagrafo"/>
    <w:rsid w:val="006614B6"/>
  </w:style>
  <w:style w:type="character" w:styleId="Enfasicorsivo">
    <w:name w:val="Emphasis"/>
    <w:basedOn w:val="Carpredefinitoparagrafo"/>
    <w:uiPriority w:val="20"/>
    <w:qFormat/>
    <w:rsid w:val="006614B6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6614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5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9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id.gov.it/richiedi-spi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artadeldocente.istruzione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hyperlink" Target="http://hubmiur.pubblica.istruzione.it/web/hub/hom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pid.gov.it/serviz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PC04</cp:lastModifiedBy>
  <cp:revision>2</cp:revision>
  <dcterms:created xsi:type="dcterms:W3CDTF">2016-11-17T08:05:00Z</dcterms:created>
  <dcterms:modified xsi:type="dcterms:W3CDTF">2016-11-17T08:05:00Z</dcterms:modified>
</cp:coreProperties>
</file>